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BB8CD" w14:textId="77777777" w:rsidR="00A45D0B" w:rsidRDefault="009644F5">
      <w:pPr>
        <w:pStyle w:val="BodyA"/>
        <w:jc w:val="right"/>
        <w:rPr>
          <w:b/>
          <w:bCs/>
          <w:color w:val="005392"/>
          <w:sz w:val="32"/>
          <w:szCs w:val="32"/>
          <w:u w:color="005392"/>
        </w:rPr>
      </w:pPr>
      <w:bookmarkStart w:id="0" w:name="_GoBack"/>
      <w:bookmarkEnd w:id="0"/>
      <w:r>
        <w:rPr>
          <w:b/>
          <w:bCs/>
          <w:color w:val="005392"/>
          <w:sz w:val="32"/>
          <w:szCs w:val="32"/>
          <w:u w:color="005392"/>
        </w:rPr>
        <w:t xml:space="preserve">        COMMUNICATING FOR CONNECTION</w:t>
      </w:r>
      <w:r>
        <w:rPr>
          <w:rFonts w:ascii="Times New Roman" w:eastAsia="Times New Roman" w:hAnsi="Times New Roman" w:cs="Times New Roman"/>
          <w:b/>
          <w:bCs/>
          <w:noProof/>
          <w:color w:val="005392"/>
          <w:sz w:val="32"/>
          <w:szCs w:val="32"/>
          <w:u w:color="005392"/>
        </w:rPr>
        <w:drawing>
          <wp:anchor distT="152400" distB="152400" distL="152400" distR="152400" simplePos="0" relativeHeight="251660288" behindDoc="0" locked="0" layoutInCell="1" allowOverlap="1" wp14:anchorId="48D0A959" wp14:editId="07FD85AA">
            <wp:simplePos x="0" y="0"/>
            <wp:positionH relativeFrom="page">
              <wp:posOffset>908050</wp:posOffset>
            </wp:positionH>
            <wp:positionV relativeFrom="page">
              <wp:posOffset>614184</wp:posOffset>
            </wp:positionV>
            <wp:extent cx="1447804" cy="1889040"/>
            <wp:effectExtent l="0" t="0" r="0" b="0"/>
            <wp:wrapThrough wrapText="bothSides" distL="152400" distR="152400">
              <wp:wrapPolygon edited="1">
                <wp:start x="0" y="0"/>
                <wp:lineTo x="21600" y="0"/>
                <wp:lineTo x="21600" y="21600"/>
                <wp:lineTo x="0" y="21600"/>
                <wp:lineTo x="0" y="0"/>
              </wp:wrapPolygon>
            </wp:wrapThrough>
            <wp:docPr id="1073741825" name="officeArt object" descr="fullsizeoutput_313a.jpeg"/>
            <wp:cNvGraphicFramePr/>
            <a:graphic xmlns:a="http://schemas.openxmlformats.org/drawingml/2006/main">
              <a:graphicData uri="http://schemas.openxmlformats.org/drawingml/2006/picture">
                <pic:pic xmlns:pic="http://schemas.openxmlformats.org/drawingml/2006/picture">
                  <pic:nvPicPr>
                    <pic:cNvPr id="1073741825" name="fullsizeoutput_313a.jpeg" descr="fullsizeoutput_313a.jpeg"/>
                    <pic:cNvPicPr>
                      <a:picLocks noChangeAspect="1"/>
                    </pic:cNvPicPr>
                  </pic:nvPicPr>
                  <pic:blipFill>
                    <a:blip r:embed="rId6">
                      <a:extLst/>
                    </a:blip>
                    <a:stretch>
                      <a:fillRect/>
                    </a:stretch>
                  </pic:blipFill>
                  <pic:spPr>
                    <a:xfrm>
                      <a:off x="0" y="0"/>
                      <a:ext cx="1447804" cy="1889040"/>
                    </a:xfrm>
                    <a:prstGeom prst="rect">
                      <a:avLst/>
                    </a:prstGeom>
                    <a:ln w="12700" cap="flat">
                      <a:noFill/>
                      <a:miter lim="400000"/>
                    </a:ln>
                    <a:effectLst/>
                  </pic:spPr>
                </pic:pic>
              </a:graphicData>
            </a:graphic>
          </wp:anchor>
        </w:drawing>
      </w:r>
    </w:p>
    <w:p w14:paraId="1C2D8CEE" w14:textId="77777777" w:rsidR="00A45D0B" w:rsidRDefault="009644F5">
      <w:pPr>
        <w:pStyle w:val="BodyA"/>
        <w:jc w:val="right"/>
        <w:rPr>
          <w:b/>
          <w:bCs/>
          <w:color w:val="005392"/>
          <w:sz w:val="32"/>
          <w:szCs w:val="32"/>
          <w:u w:color="005392"/>
        </w:rPr>
      </w:pPr>
      <w:r>
        <w:rPr>
          <w:rFonts w:ascii="Times New Roman" w:eastAsia="Times New Roman" w:hAnsi="Times New Roman" w:cs="Times New Roman"/>
          <w:b/>
          <w:bCs/>
          <w:noProof/>
          <w:color w:val="005392"/>
          <w:sz w:val="32"/>
          <w:szCs w:val="32"/>
          <w:u w:color="005392"/>
        </w:rPr>
        <w:drawing>
          <wp:anchor distT="0" distB="0" distL="0" distR="0" simplePos="0" relativeHeight="251659264" behindDoc="0" locked="0" layoutInCell="1" allowOverlap="1" wp14:anchorId="23FD856E" wp14:editId="4FF4890E">
            <wp:simplePos x="0" y="0"/>
            <wp:positionH relativeFrom="page">
              <wp:posOffset>3436875</wp:posOffset>
            </wp:positionH>
            <wp:positionV relativeFrom="line">
              <wp:posOffset>292772</wp:posOffset>
            </wp:positionV>
            <wp:extent cx="534413" cy="534413"/>
            <wp:effectExtent l="0" t="0" r="0" b="0"/>
            <wp:wrapNone/>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7">
                      <a:extLst/>
                    </a:blip>
                    <a:stretch>
                      <a:fillRect/>
                    </a:stretch>
                  </pic:blipFill>
                  <pic:spPr>
                    <a:xfrm>
                      <a:off x="0" y="0"/>
                      <a:ext cx="534413" cy="534413"/>
                    </a:xfrm>
                    <a:prstGeom prst="rect">
                      <a:avLst/>
                    </a:prstGeom>
                    <a:ln w="12700" cap="flat">
                      <a:noFill/>
                      <a:miter lim="400000"/>
                    </a:ln>
                    <a:effectLst>
                      <a:outerShdw blurRad="254000" dist="127000" dir="16200000" rotWithShape="0">
                        <a:srgbClr val="000000">
                          <a:alpha val="70000"/>
                        </a:srgbClr>
                      </a:outerShdw>
                    </a:effectLst>
                  </pic:spPr>
                </pic:pic>
              </a:graphicData>
            </a:graphic>
          </wp:anchor>
        </w:drawing>
      </w:r>
    </w:p>
    <w:p w14:paraId="1A8454FD" w14:textId="77777777" w:rsidR="00A45D0B" w:rsidRDefault="009644F5">
      <w:pPr>
        <w:pStyle w:val="BodyA"/>
        <w:jc w:val="right"/>
        <w:rPr>
          <w:b/>
          <w:bCs/>
          <w:color w:val="005392"/>
          <w:sz w:val="32"/>
          <w:szCs w:val="32"/>
          <w:u w:color="005392"/>
        </w:rPr>
      </w:pPr>
      <w:r>
        <w:rPr>
          <w:b/>
          <w:bCs/>
          <w:color w:val="005392"/>
          <w:sz w:val="32"/>
          <w:szCs w:val="32"/>
          <w:u w:color="005392"/>
        </w:rPr>
        <w:t xml:space="preserve">An Introduction to </w:t>
      </w:r>
    </w:p>
    <w:p w14:paraId="61BD2F2C" w14:textId="77777777" w:rsidR="00A45D0B" w:rsidRDefault="009644F5">
      <w:pPr>
        <w:pStyle w:val="BodyA"/>
        <w:jc w:val="right"/>
        <w:rPr>
          <w:b/>
          <w:bCs/>
          <w:color w:val="005392"/>
          <w:sz w:val="32"/>
          <w:szCs w:val="32"/>
          <w:u w:color="005392"/>
        </w:rPr>
      </w:pPr>
      <w:r>
        <w:rPr>
          <w:b/>
          <w:bCs/>
          <w:color w:val="005392"/>
          <w:sz w:val="32"/>
          <w:szCs w:val="32"/>
          <w:u w:color="005392"/>
        </w:rPr>
        <w:t xml:space="preserve"> Imago Relationship Therapy </w:t>
      </w:r>
    </w:p>
    <w:p w14:paraId="31C78CD8" w14:textId="77777777" w:rsidR="00A45D0B" w:rsidRDefault="009644F5">
      <w:pPr>
        <w:pStyle w:val="BodyA"/>
        <w:jc w:val="right"/>
        <w:rPr>
          <w:b/>
          <w:bCs/>
          <w:color w:val="005392"/>
          <w:sz w:val="32"/>
          <w:szCs w:val="32"/>
          <w:u w:color="005392"/>
        </w:rPr>
      </w:pPr>
      <w:r>
        <w:rPr>
          <w:b/>
          <w:bCs/>
          <w:color w:val="005392"/>
          <w:sz w:val="32"/>
          <w:szCs w:val="32"/>
          <w:u w:color="005392"/>
        </w:rPr>
        <w:t xml:space="preserve">Montréal, Quebec, </w:t>
      </w:r>
    </w:p>
    <w:p w14:paraId="4F72F67C" w14:textId="77777777" w:rsidR="00A45D0B" w:rsidRDefault="009644F5">
      <w:pPr>
        <w:pStyle w:val="BodyA"/>
        <w:jc w:val="right"/>
        <w:rPr>
          <w:b/>
          <w:bCs/>
          <w:color w:val="005392"/>
          <w:sz w:val="32"/>
          <w:szCs w:val="32"/>
          <w:u w:color="005392"/>
        </w:rPr>
      </w:pPr>
      <w:r>
        <w:rPr>
          <w:b/>
          <w:bCs/>
          <w:color w:val="005392"/>
          <w:sz w:val="32"/>
          <w:szCs w:val="32"/>
          <w:u w:color="005392"/>
        </w:rPr>
        <w:t>October 10-11, 2019, &amp; January 8-9, 2020</w:t>
      </w:r>
    </w:p>
    <w:p w14:paraId="0866DFD9" w14:textId="77777777" w:rsidR="00A45D0B" w:rsidRDefault="009644F5">
      <w:pPr>
        <w:pStyle w:val="BodyA"/>
        <w:jc w:val="right"/>
        <w:rPr>
          <w:b/>
          <w:bCs/>
          <w:color w:val="942092"/>
          <w:sz w:val="26"/>
          <w:szCs w:val="26"/>
          <w:u w:color="005392"/>
        </w:rPr>
      </w:pPr>
      <w:r>
        <w:rPr>
          <w:b/>
          <w:bCs/>
          <w:color w:val="942092"/>
          <w:sz w:val="28"/>
          <w:szCs w:val="28"/>
          <w:u w:color="005392"/>
        </w:rPr>
        <w:t>OPQ Accreditation #: RP02082-17 (14 hours)</w:t>
      </w:r>
    </w:p>
    <w:p w14:paraId="6DA6316A" w14:textId="77777777" w:rsidR="00A45D0B" w:rsidRDefault="00A45D0B">
      <w:pPr>
        <w:pStyle w:val="BodyA"/>
        <w:jc w:val="center"/>
        <w:rPr>
          <w:sz w:val="32"/>
          <w:szCs w:val="32"/>
        </w:rPr>
      </w:pPr>
    </w:p>
    <w:p w14:paraId="1BC2A872" w14:textId="77777777" w:rsidR="00A45D0B" w:rsidRDefault="009644F5">
      <w:pPr>
        <w:pStyle w:val="BodyA"/>
      </w:pPr>
      <w:r>
        <w:rPr>
          <w:b/>
          <w:bCs/>
          <w:color w:val="942092"/>
          <w:sz w:val="24"/>
          <w:szCs w:val="24"/>
          <w:u w:color="942092"/>
        </w:rPr>
        <w:t>Imago Relationship Therapy</w:t>
      </w:r>
      <w:r>
        <w:t xml:space="preserve">, developed by Harville Hendrix, Ph.D., &amp; Helen LaKelly Hunt, Ph.D., focuses on </w:t>
      </w:r>
      <w:r>
        <w:rPr>
          <w:b/>
          <w:bCs/>
          <w:u w:val="single"/>
        </w:rPr>
        <w:t>connection</w:t>
      </w:r>
      <w:r>
        <w:t xml:space="preserve"> and </w:t>
      </w:r>
      <w:r>
        <w:rPr>
          <w:b/>
          <w:bCs/>
          <w:u w:val="single"/>
        </w:rPr>
        <w:t>joy.</w:t>
      </w:r>
      <w:r>
        <w:t xml:space="preserve">  Therapists are trained to facilitate the experience of connecting between partners in intimate couple relationships.  Ruptures of connection are experience</w:t>
      </w:r>
      <w:r>
        <w:t xml:space="preserve">d as painful.  Partners then often react defensively to protect themselves against the pain which usually increases the pain, defensiveness and lack of connection, contributing to the downward spiral of disconnectedness.  </w:t>
      </w:r>
    </w:p>
    <w:p w14:paraId="15C4D77D" w14:textId="77777777" w:rsidR="00A45D0B" w:rsidRDefault="00A45D0B">
      <w:pPr>
        <w:pStyle w:val="BodyA"/>
      </w:pPr>
    </w:p>
    <w:p w14:paraId="3B8B811F" w14:textId="77777777" w:rsidR="00A45D0B" w:rsidRDefault="009644F5">
      <w:pPr>
        <w:pStyle w:val="BodyA"/>
      </w:pPr>
      <w:r>
        <w:rPr>
          <w:b/>
          <w:bCs/>
          <w:color w:val="942092"/>
          <w:u w:val="single" w:color="942092"/>
        </w:rPr>
        <w:t xml:space="preserve">The Imago Dialogue </w:t>
      </w:r>
      <w:r>
        <w:t>is a structur</w:t>
      </w:r>
      <w:r>
        <w:t>ed process that helps couples communicate in ways that increase the experience of safety, understanding and empathy leading to increased connecting, well-being and joy.  It gives couples a new way of being in relationship to replace the old, ineffective an</w:t>
      </w:r>
      <w:r>
        <w:t xml:space="preserve">d disruptive communication habits.  </w:t>
      </w:r>
    </w:p>
    <w:p w14:paraId="71E54A44" w14:textId="77777777" w:rsidR="00A45D0B" w:rsidRDefault="00A45D0B">
      <w:pPr>
        <w:pStyle w:val="BodyA"/>
      </w:pPr>
    </w:p>
    <w:p w14:paraId="045F01E7" w14:textId="77777777" w:rsidR="00A45D0B" w:rsidRDefault="009644F5">
      <w:pPr>
        <w:pStyle w:val="BodyA"/>
      </w:pPr>
      <w:r>
        <w:t>As a therapist participant you will see demonstrations of facilitation by instructor, Sophie Slade, be facilitated in the Imago Dialogue process yourself, and have opportunities to practice facilitating the Dialogue wi</w:t>
      </w:r>
      <w:r>
        <w:t xml:space="preserve">th positive feedback to help you hold couples in connection, as well as understanding the meta-theory behind the Dialogue process.  You will also learn the powerful Appreciation Dialogue which can be integrated immediately into your work.  </w:t>
      </w:r>
    </w:p>
    <w:p w14:paraId="4BD89D4F" w14:textId="77777777" w:rsidR="00A45D0B" w:rsidRDefault="00A45D0B">
      <w:pPr>
        <w:pStyle w:val="BodyA"/>
      </w:pPr>
    </w:p>
    <w:p w14:paraId="5017C7D9" w14:textId="77777777" w:rsidR="00A45D0B" w:rsidRDefault="009644F5">
      <w:pPr>
        <w:pStyle w:val="BodyA"/>
      </w:pPr>
      <w:r>
        <w:t xml:space="preserve">The practical </w:t>
      </w:r>
      <w:r>
        <w:t xml:space="preserve">skills of Dialogue and solid theoretical base are research supported.  </w:t>
      </w:r>
    </w:p>
    <w:p w14:paraId="3B5ABC1B" w14:textId="77777777" w:rsidR="00A45D0B" w:rsidRDefault="00A45D0B">
      <w:pPr>
        <w:pStyle w:val="BodyA"/>
      </w:pPr>
    </w:p>
    <w:p w14:paraId="22EF1D58" w14:textId="77777777" w:rsidR="00A45D0B" w:rsidRDefault="009644F5">
      <w:pPr>
        <w:pStyle w:val="BodyA"/>
      </w:pPr>
      <w:r>
        <w:t>This 2-day training may challenge the way you are in your own relationship, how you work with your couples and add to your skills in working with both couples and with individual clie</w:t>
      </w:r>
      <w:r>
        <w:t xml:space="preserve">nts.  </w:t>
      </w:r>
    </w:p>
    <w:p w14:paraId="4A458206" w14:textId="77777777" w:rsidR="00A45D0B" w:rsidRDefault="00A45D0B">
      <w:pPr>
        <w:pStyle w:val="BodyA"/>
      </w:pPr>
    </w:p>
    <w:p w14:paraId="6799FDD7" w14:textId="77777777" w:rsidR="00A45D0B" w:rsidRDefault="009644F5">
      <w:pPr>
        <w:pStyle w:val="BodyA"/>
      </w:pPr>
      <w:r>
        <w:t>You will take away some practical skills you can integrate immediately into your work.  If you choose to continue to explore Imago by taking the full Imago Clinical Training for certification as an Imago Relationship Therapist, these two days count</w:t>
      </w:r>
      <w:r>
        <w:t xml:space="preserve"> towards this one-year training.</w:t>
      </w:r>
    </w:p>
    <w:p w14:paraId="19ABFCE5" w14:textId="77777777" w:rsidR="00A45D0B" w:rsidRDefault="009644F5">
      <w:pPr>
        <w:pStyle w:val="BodyA"/>
      </w:pPr>
      <w:r>
        <w:t xml:space="preserve"> </w:t>
      </w:r>
    </w:p>
    <w:p w14:paraId="7611A438" w14:textId="77777777" w:rsidR="00A45D0B" w:rsidRDefault="009644F5">
      <w:pPr>
        <w:pStyle w:val="BodyA"/>
      </w:pPr>
      <w:r>
        <w:rPr>
          <w:b/>
          <w:bCs/>
          <w:u w:val="single"/>
        </w:rPr>
        <w:t>Location:</w:t>
      </w:r>
      <w:r>
        <w:rPr>
          <w:b/>
          <w:bCs/>
        </w:rPr>
        <w:t xml:space="preserve">  </w:t>
      </w:r>
      <w:r>
        <w:t>Centre Imago - Montréal, 5202 rue de Verdun, Montreal, QC H4H 1K1</w:t>
      </w:r>
    </w:p>
    <w:p w14:paraId="1DD6000B" w14:textId="77777777" w:rsidR="00A45D0B" w:rsidRDefault="009644F5">
      <w:pPr>
        <w:pStyle w:val="BodyA"/>
        <w:rPr>
          <w:b/>
          <w:bCs/>
        </w:rPr>
      </w:pPr>
      <w:r>
        <w:rPr>
          <w:b/>
          <w:bCs/>
          <w:u w:val="single"/>
        </w:rPr>
        <w:t>Cost:</w:t>
      </w:r>
      <w:r>
        <w:rPr>
          <w:b/>
          <w:bCs/>
        </w:rPr>
        <w:t xml:space="preserve">  </w:t>
      </w:r>
      <w:r>
        <w:t xml:space="preserve">$400 </w:t>
      </w:r>
    </w:p>
    <w:p w14:paraId="35CC57AD" w14:textId="77777777" w:rsidR="00A45D0B" w:rsidRDefault="009644F5">
      <w:pPr>
        <w:pStyle w:val="BodyA"/>
      </w:pPr>
      <w:r>
        <w:rPr>
          <w:b/>
          <w:bCs/>
          <w:u w:val="single"/>
        </w:rPr>
        <w:t>Hours:</w:t>
      </w:r>
      <w:r>
        <w:t xml:space="preserve">  9 a.m. to 6 p.m.</w:t>
      </w:r>
    </w:p>
    <w:p w14:paraId="7B4C4BBB" w14:textId="77777777" w:rsidR="00A45D0B" w:rsidRDefault="009644F5">
      <w:pPr>
        <w:pStyle w:val="BodyA"/>
      </w:pPr>
      <w:r>
        <w:rPr>
          <w:b/>
          <w:bCs/>
          <w:u w:val="single"/>
        </w:rPr>
        <w:t>Instructor:</w:t>
      </w:r>
      <w:r>
        <w:t xml:space="preserve">  Sophie Slade, Ph.D., Psychologist.  Sophie is a Senior Clinical Instructor in Imago Relationship Therapy who offers Imago training around the world.  She has been working with couples using Imago therapy since 1992 and is still as passionate today about </w:t>
      </w:r>
      <w:r>
        <w:t xml:space="preserve">Imago and the help it can bring to couples, as she was when she started.  In 2014 she received the Harville Hendrix Award for Clinical Excellence. She is described as warm, safe and fun to train with.  </w:t>
      </w:r>
    </w:p>
    <w:p w14:paraId="39023481" w14:textId="77777777" w:rsidR="00A45D0B" w:rsidRDefault="00A45D0B">
      <w:pPr>
        <w:pStyle w:val="BodyA"/>
      </w:pPr>
    </w:p>
    <w:p w14:paraId="24A4FE2D" w14:textId="77777777" w:rsidR="00A45D0B" w:rsidRDefault="009644F5">
      <w:pPr>
        <w:pStyle w:val="BodyA"/>
        <w:jc w:val="center"/>
      </w:pPr>
      <w:r>
        <w:t>To register please complete this registration form a</w:t>
      </w:r>
      <w:r>
        <w:t xml:space="preserve">nd return it to </w:t>
      </w:r>
    </w:p>
    <w:p w14:paraId="68B7B87F" w14:textId="77777777" w:rsidR="00A45D0B" w:rsidRDefault="009644F5">
      <w:pPr>
        <w:pStyle w:val="BodyA"/>
        <w:jc w:val="center"/>
        <w:rPr>
          <w:rStyle w:val="None"/>
        </w:rPr>
      </w:pPr>
      <w:hyperlink r:id="rId8" w:history="1">
        <w:r>
          <w:rPr>
            <w:rStyle w:val="Hyperlink0"/>
            <w:rFonts w:eastAsia="Arial Unicode MS"/>
          </w:rPr>
          <w:t>slade.imago@bellnet.ca</w:t>
        </w:r>
      </w:hyperlink>
      <w:r>
        <w:rPr>
          <w:rStyle w:val="None"/>
        </w:rPr>
        <w:t xml:space="preserve">. </w:t>
      </w:r>
    </w:p>
    <w:p w14:paraId="6B2DCA28" w14:textId="77777777" w:rsidR="00A45D0B" w:rsidRDefault="00A45D0B">
      <w:pPr>
        <w:pStyle w:val="BodyA"/>
        <w:rPr>
          <w:rStyle w:val="None"/>
        </w:rPr>
      </w:pPr>
    </w:p>
    <w:p w14:paraId="56B1618F" w14:textId="77777777" w:rsidR="00A45D0B" w:rsidRDefault="009644F5">
      <w:pPr>
        <w:pStyle w:val="BodyA"/>
        <w:rPr>
          <w:rStyle w:val="None"/>
          <w:b/>
          <w:bCs/>
          <w:sz w:val="26"/>
          <w:szCs w:val="26"/>
        </w:rPr>
      </w:pPr>
      <w:r>
        <w:rPr>
          <w:rStyle w:val="None"/>
          <w:b/>
          <w:bCs/>
          <w:sz w:val="26"/>
          <w:szCs w:val="26"/>
        </w:rPr>
        <w:t>REGISTRATION FORM:  Communicating for Connection - An Introduction to Imago Relationship Therapy</w:t>
      </w:r>
    </w:p>
    <w:p w14:paraId="6DF87CB2" w14:textId="77777777" w:rsidR="00A45D0B" w:rsidRDefault="00A45D0B">
      <w:pPr>
        <w:pStyle w:val="BodyA"/>
        <w:rPr>
          <w:rStyle w:val="None"/>
          <w:b/>
          <w:bCs/>
          <w:sz w:val="26"/>
          <w:szCs w:val="26"/>
        </w:rPr>
      </w:pPr>
    </w:p>
    <w:p w14:paraId="70D49905" w14:textId="77777777" w:rsidR="00A45D0B" w:rsidRDefault="009644F5">
      <w:pPr>
        <w:pStyle w:val="BodyA"/>
        <w:rPr>
          <w:rStyle w:val="None"/>
        </w:rPr>
      </w:pPr>
      <w:r>
        <w:rPr>
          <w:rStyle w:val="None"/>
          <w:b/>
          <w:bCs/>
          <w:sz w:val="26"/>
          <w:szCs w:val="26"/>
        </w:rPr>
        <w:t>Dates of Training:</w:t>
      </w:r>
      <w:r>
        <w:rPr>
          <w:rStyle w:val="None"/>
        </w:rPr>
        <w:t xml:space="preserve"> </w:t>
      </w:r>
    </w:p>
    <w:p w14:paraId="26FF456F" w14:textId="77777777" w:rsidR="00A45D0B" w:rsidRDefault="00A45D0B">
      <w:pPr>
        <w:pStyle w:val="BodyA"/>
        <w:rPr>
          <w:rStyle w:val="None"/>
        </w:rPr>
      </w:pPr>
    </w:p>
    <w:p w14:paraId="2A178D77" w14:textId="77777777" w:rsidR="00A45D0B" w:rsidRDefault="009644F5">
      <w:pPr>
        <w:pStyle w:val="BodyA"/>
        <w:rPr>
          <w:rStyle w:val="None"/>
          <w:b/>
          <w:bCs/>
          <w:sz w:val="26"/>
          <w:szCs w:val="26"/>
        </w:rPr>
      </w:pPr>
      <w:r>
        <w:rPr>
          <w:rStyle w:val="None"/>
          <w:b/>
          <w:bCs/>
          <w:sz w:val="26"/>
          <w:szCs w:val="26"/>
        </w:rPr>
        <w:t xml:space="preserve">Name:  </w:t>
      </w:r>
    </w:p>
    <w:p w14:paraId="649AD569" w14:textId="77777777" w:rsidR="00A45D0B" w:rsidRDefault="00A45D0B">
      <w:pPr>
        <w:pStyle w:val="BodyA"/>
        <w:rPr>
          <w:rStyle w:val="None"/>
          <w:b/>
          <w:bCs/>
          <w:sz w:val="26"/>
          <w:szCs w:val="26"/>
        </w:rPr>
      </w:pPr>
    </w:p>
    <w:p w14:paraId="22FA0C6A" w14:textId="77777777" w:rsidR="00A45D0B" w:rsidRDefault="009644F5">
      <w:pPr>
        <w:pStyle w:val="BodyA"/>
        <w:rPr>
          <w:rStyle w:val="None"/>
          <w:b/>
          <w:bCs/>
          <w:sz w:val="26"/>
          <w:szCs w:val="26"/>
        </w:rPr>
      </w:pPr>
      <w:r>
        <w:rPr>
          <w:rStyle w:val="None"/>
          <w:b/>
          <w:bCs/>
          <w:sz w:val="26"/>
          <w:szCs w:val="26"/>
        </w:rPr>
        <w:t>Address:</w:t>
      </w:r>
    </w:p>
    <w:p w14:paraId="6DBB0E3B" w14:textId="77777777" w:rsidR="00A45D0B" w:rsidRDefault="00A45D0B">
      <w:pPr>
        <w:pStyle w:val="BodyA"/>
        <w:rPr>
          <w:rStyle w:val="None"/>
          <w:b/>
          <w:bCs/>
          <w:sz w:val="26"/>
          <w:szCs w:val="26"/>
        </w:rPr>
      </w:pPr>
    </w:p>
    <w:p w14:paraId="3C1DD177" w14:textId="77777777" w:rsidR="00A45D0B" w:rsidRDefault="00A45D0B">
      <w:pPr>
        <w:pStyle w:val="BodyA"/>
        <w:rPr>
          <w:rStyle w:val="None"/>
          <w:b/>
          <w:bCs/>
          <w:sz w:val="26"/>
          <w:szCs w:val="26"/>
        </w:rPr>
      </w:pPr>
    </w:p>
    <w:p w14:paraId="5EF98896" w14:textId="77777777" w:rsidR="00A45D0B" w:rsidRDefault="009644F5">
      <w:pPr>
        <w:pStyle w:val="BodyA"/>
        <w:rPr>
          <w:rStyle w:val="None"/>
          <w:b/>
          <w:bCs/>
          <w:sz w:val="26"/>
          <w:szCs w:val="26"/>
        </w:rPr>
      </w:pPr>
      <w:r>
        <w:rPr>
          <w:rStyle w:val="None"/>
          <w:b/>
          <w:bCs/>
          <w:sz w:val="26"/>
          <w:szCs w:val="26"/>
        </w:rPr>
        <w:t>Email:</w:t>
      </w:r>
    </w:p>
    <w:p w14:paraId="25F9D1D6" w14:textId="77777777" w:rsidR="00A45D0B" w:rsidRDefault="00A45D0B">
      <w:pPr>
        <w:pStyle w:val="BodyA"/>
        <w:rPr>
          <w:rStyle w:val="None"/>
          <w:b/>
          <w:bCs/>
          <w:sz w:val="26"/>
          <w:szCs w:val="26"/>
        </w:rPr>
      </w:pPr>
    </w:p>
    <w:p w14:paraId="7BF3D56E" w14:textId="77777777" w:rsidR="00A45D0B" w:rsidRDefault="009644F5">
      <w:pPr>
        <w:pStyle w:val="BodyA"/>
        <w:rPr>
          <w:rStyle w:val="None"/>
          <w:b/>
          <w:bCs/>
          <w:sz w:val="26"/>
          <w:szCs w:val="26"/>
        </w:rPr>
      </w:pPr>
      <w:r>
        <w:rPr>
          <w:rStyle w:val="None"/>
          <w:b/>
          <w:bCs/>
          <w:sz w:val="26"/>
          <w:szCs w:val="26"/>
        </w:rPr>
        <w:t>Phone:</w:t>
      </w:r>
    </w:p>
    <w:p w14:paraId="544FE33B" w14:textId="77777777" w:rsidR="00A45D0B" w:rsidRDefault="00A45D0B">
      <w:pPr>
        <w:pStyle w:val="BodyA"/>
        <w:rPr>
          <w:rStyle w:val="None"/>
          <w:b/>
          <w:bCs/>
          <w:sz w:val="26"/>
          <w:szCs w:val="26"/>
        </w:rPr>
      </w:pPr>
    </w:p>
    <w:p w14:paraId="17CD3B75" w14:textId="77777777" w:rsidR="00A45D0B" w:rsidRDefault="009644F5">
      <w:pPr>
        <w:pStyle w:val="BodyA"/>
        <w:rPr>
          <w:rStyle w:val="None"/>
          <w:sz w:val="26"/>
          <w:szCs w:val="26"/>
        </w:rPr>
      </w:pPr>
      <w:r>
        <w:rPr>
          <w:rStyle w:val="None"/>
          <w:b/>
          <w:bCs/>
          <w:sz w:val="26"/>
          <w:szCs w:val="26"/>
        </w:rPr>
        <w:t xml:space="preserve">Profession </w:t>
      </w:r>
      <w:r>
        <w:rPr>
          <w:rStyle w:val="None"/>
          <w:sz w:val="26"/>
          <w:szCs w:val="26"/>
        </w:rPr>
        <w:t>(psychologist, social worker, psychotherapist, psychiatrist, marriage and family therapist, etc.)</w:t>
      </w:r>
    </w:p>
    <w:p w14:paraId="376EB5FF" w14:textId="77777777" w:rsidR="00A45D0B" w:rsidRDefault="00A45D0B">
      <w:pPr>
        <w:pStyle w:val="BodyA"/>
        <w:rPr>
          <w:rStyle w:val="None"/>
          <w:sz w:val="26"/>
          <w:szCs w:val="26"/>
        </w:rPr>
      </w:pPr>
    </w:p>
    <w:p w14:paraId="2D48BDD9" w14:textId="77777777" w:rsidR="00A45D0B" w:rsidRDefault="00A45D0B">
      <w:pPr>
        <w:pStyle w:val="BodyA"/>
        <w:rPr>
          <w:rStyle w:val="None"/>
          <w:sz w:val="26"/>
          <w:szCs w:val="26"/>
        </w:rPr>
      </w:pPr>
    </w:p>
    <w:p w14:paraId="5AA7E8E0" w14:textId="77777777" w:rsidR="00A45D0B" w:rsidRDefault="009644F5">
      <w:pPr>
        <w:pStyle w:val="BodyA"/>
        <w:rPr>
          <w:rStyle w:val="None"/>
          <w:b/>
          <w:bCs/>
          <w:sz w:val="26"/>
          <w:szCs w:val="26"/>
        </w:rPr>
      </w:pPr>
      <w:r>
        <w:rPr>
          <w:rStyle w:val="None"/>
          <w:b/>
          <w:bCs/>
          <w:sz w:val="26"/>
          <w:szCs w:val="26"/>
        </w:rPr>
        <w:t xml:space="preserve">Professional Affiliation </w:t>
      </w:r>
      <w:r>
        <w:rPr>
          <w:rStyle w:val="None"/>
          <w:sz w:val="26"/>
          <w:szCs w:val="26"/>
        </w:rPr>
        <w:t>(e.g. OPQ)</w:t>
      </w:r>
      <w:r>
        <w:rPr>
          <w:rStyle w:val="None"/>
          <w:b/>
          <w:bCs/>
          <w:sz w:val="26"/>
          <w:szCs w:val="26"/>
        </w:rPr>
        <w:t>:</w:t>
      </w:r>
    </w:p>
    <w:p w14:paraId="769DB84E" w14:textId="77777777" w:rsidR="00A45D0B" w:rsidRDefault="00A45D0B">
      <w:pPr>
        <w:pStyle w:val="BodyA"/>
        <w:rPr>
          <w:rStyle w:val="None"/>
          <w:b/>
          <w:bCs/>
          <w:sz w:val="26"/>
          <w:szCs w:val="26"/>
        </w:rPr>
      </w:pPr>
    </w:p>
    <w:p w14:paraId="1BB48DDC" w14:textId="77777777" w:rsidR="00A45D0B" w:rsidRDefault="00A45D0B">
      <w:pPr>
        <w:pStyle w:val="BodyA"/>
        <w:rPr>
          <w:rStyle w:val="None"/>
          <w:b/>
          <w:bCs/>
          <w:sz w:val="26"/>
          <w:szCs w:val="26"/>
        </w:rPr>
      </w:pPr>
    </w:p>
    <w:p w14:paraId="78B2FEC5" w14:textId="77777777" w:rsidR="00A45D0B" w:rsidRDefault="009644F5">
      <w:pPr>
        <w:pStyle w:val="BodyA"/>
        <w:rPr>
          <w:rStyle w:val="None"/>
          <w:b/>
          <w:bCs/>
          <w:sz w:val="26"/>
          <w:szCs w:val="26"/>
        </w:rPr>
      </w:pPr>
      <w:r>
        <w:rPr>
          <w:rStyle w:val="None"/>
          <w:b/>
          <w:bCs/>
          <w:sz w:val="26"/>
          <w:szCs w:val="26"/>
        </w:rPr>
        <w:t xml:space="preserve">How I heard about the training: </w:t>
      </w:r>
    </w:p>
    <w:p w14:paraId="05E4C135" w14:textId="77777777" w:rsidR="00A45D0B" w:rsidRDefault="00A45D0B">
      <w:pPr>
        <w:pStyle w:val="BodyA"/>
        <w:rPr>
          <w:rStyle w:val="None"/>
          <w:b/>
          <w:bCs/>
          <w:sz w:val="26"/>
          <w:szCs w:val="26"/>
        </w:rPr>
      </w:pPr>
    </w:p>
    <w:p w14:paraId="33D4C8A0" w14:textId="77777777" w:rsidR="00A45D0B" w:rsidRDefault="00A45D0B">
      <w:pPr>
        <w:pStyle w:val="BodyA"/>
        <w:rPr>
          <w:rStyle w:val="None"/>
          <w:b/>
          <w:bCs/>
          <w:sz w:val="26"/>
          <w:szCs w:val="26"/>
        </w:rPr>
      </w:pPr>
    </w:p>
    <w:p w14:paraId="052168B6" w14:textId="77777777" w:rsidR="00A45D0B" w:rsidRDefault="009644F5">
      <w:pPr>
        <w:pStyle w:val="BodyA"/>
      </w:pPr>
      <w:r>
        <w:rPr>
          <w:rStyle w:val="None"/>
          <w:b/>
          <w:bCs/>
          <w:sz w:val="26"/>
          <w:szCs w:val="26"/>
        </w:rPr>
        <w:t xml:space="preserve">Please make payment of $400 by bank transfer to my email </w:t>
      </w:r>
      <w:hyperlink r:id="rId9" w:history="1">
        <w:r>
          <w:rPr>
            <w:rStyle w:val="Hyperlink1"/>
            <w:rFonts w:eastAsia="Arial Unicode MS"/>
          </w:rPr>
          <w:t>slade.imago@bellnet.ca</w:t>
        </w:r>
      </w:hyperlink>
      <w:r>
        <w:rPr>
          <w:rStyle w:val="None"/>
          <w:b/>
          <w:bCs/>
          <w:sz w:val="26"/>
          <w:szCs w:val="26"/>
        </w:rPr>
        <w:t xml:space="preserve">, </w:t>
      </w:r>
      <w:r>
        <w:t>security question response -  Imago</w:t>
      </w:r>
    </w:p>
    <w:p w14:paraId="6DBAC5A3" w14:textId="77777777" w:rsidR="00A45D0B" w:rsidRDefault="00A45D0B">
      <w:pPr>
        <w:pStyle w:val="BodyA"/>
        <w:rPr>
          <w:rStyle w:val="None"/>
          <w:b/>
          <w:bCs/>
          <w:sz w:val="26"/>
          <w:szCs w:val="26"/>
        </w:rPr>
      </w:pPr>
    </w:p>
    <w:p w14:paraId="313CEEE9" w14:textId="77777777" w:rsidR="00A45D0B" w:rsidRDefault="009644F5">
      <w:pPr>
        <w:pStyle w:val="BodyA"/>
      </w:pPr>
      <w:r>
        <w:t xml:space="preserve">For more information about this 2-day training as well as the full Imago Clinical Training please contact Sophie Slade at </w:t>
      </w:r>
      <w:hyperlink r:id="rId10" w:history="1">
        <w:r>
          <w:rPr>
            <w:rStyle w:val="Hyperlink2"/>
          </w:rPr>
          <w:t>slade.imago@bellnet.ca</w:t>
        </w:r>
      </w:hyperlink>
      <w:r>
        <w:t xml:space="preserve">.  Visit my website at </w:t>
      </w:r>
      <w:hyperlink r:id="rId11" w:history="1">
        <w:r>
          <w:rPr>
            <w:rStyle w:val="Hyperlink2"/>
          </w:rPr>
          <w:t>www.s</w:t>
        </w:r>
        <w:r>
          <w:rPr>
            <w:rStyle w:val="Hyperlink2"/>
          </w:rPr>
          <w:t>ophieslade.com</w:t>
        </w:r>
      </w:hyperlink>
      <w:r>
        <w:t xml:space="preserve"> </w:t>
      </w:r>
    </w:p>
    <w:p w14:paraId="09A61B51" w14:textId="77777777" w:rsidR="00A45D0B" w:rsidRDefault="00A45D0B">
      <w:pPr>
        <w:pStyle w:val="BodyA"/>
      </w:pPr>
    </w:p>
    <w:p w14:paraId="4472AE85" w14:textId="77777777" w:rsidR="00A45D0B" w:rsidRDefault="009644F5">
      <w:pPr>
        <w:pStyle w:val="BodyA"/>
      </w:pPr>
      <w:r>
        <w:rPr>
          <w:rStyle w:val="None"/>
        </w:rPr>
        <w:t xml:space="preserve">You can purchase a video series of Sophie Slade facilitating a range of Imago dialogue processes, available at </w:t>
      </w:r>
      <w:r>
        <w:rPr>
          <w:rStyle w:val="None"/>
          <w:lang w:val="de-DE"/>
        </w:rPr>
        <w:t>sophieslade.vhx.tv</w:t>
      </w:r>
      <w:r>
        <w:rPr>
          <w:rStyle w:val="None"/>
        </w:rPr>
        <w:t xml:space="preserve">.  </w:t>
      </w:r>
    </w:p>
    <w:p w14:paraId="7E9DF1B7" w14:textId="77777777" w:rsidR="00A45D0B" w:rsidRDefault="00A45D0B">
      <w:pPr>
        <w:pStyle w:val="BodyA"/>
      </w:pPr>
    </w:p>
    <w:p w14:paraId="0C4EEBAD" w14:textId="77777777" w:rsidR="00A45D0B" w:rsidRDefault="009644F5">
      <w:pPr>
        <w:pStyle w:val="BodyA"/>
      </w:pPr>
      <w:r>
        <w:t>Sophie Slade, Ph.D.</w:t>
      </w:r>
    </w:p>
    <w:p w14:paraId="4AB3F86E" w14:textId="77777777" w:rsidR="00A45D0B" w:rsidRDefault="009644F5">
      <w:pPr>
        <w:pStyle w:val="BodyA"/>
      </w:pPr>
      <w:r>
        <w:t xml:space="preserve">Psychologist, </w:t>
      </w:r>
    </w:p>
    <w:p w14:paraId="754E70B8" w14:textId="77777777" w:rsidR="00A45D0B" w:rsidRDefault="009644F5">
      <w:pPr>
        <w:pStyle w:val="BodyA"/>
      </w:pPr>
      <w:r>
        <w:t>Imago Relationship Therapist, Workshop Presenter</w:t>
      </w:r>
    </w:p>
    <w:p w14:paraId="5D473E19" w14:textId="77777777" w:rsidR="00A45D0B" w:rsidRDefault="009644F5">
      <w:pPr>
        <w:pStyle w:val="BodyA"/>
      </w:pPr>
      <w:r>
        <w:t xml:space="preserve">   &amp; Senior Clinical Instructor,</w:t>
      </w:r>
    </w:p>
    <w:p w14:paraId="11263DA5" w14:textId="77777777" w:rsidR="00A45D0B" w:rsidRDefault="009644F5">
      <w:pPr>
        <w:pStyle w:val="BodyA"/>
      </w:pPr>
      <w:hyperlink r:id="rId12" w:history="1">
        <w:r>
          <w:rPr>
            <w:rStyle w:val="Hyperlink2"/>
          </w:rPr>
          <w:t>www.sophieslade.com</w:t>
        </w:r>
      </w:hyperlink>
    </w:p>
    <w:p w14:paraId="0317A063" w14:textId="77777777" w:rsidR="00A45D0B" w:rsidRDefault="009644F5">
      <w:pPr>
        <w:pStyle w:val="BodyA"/>
      </w:pPr>
      <w:hyperlink r:id="rId13" w:history="1">
        <w:r>
          <w:rPr>
            <w:rStyle w:val="Hyperlink2"/>
          </w:rPr>
          <w:t>slade.imago@bellnet.ca</w:t>
        </w:r>
      </w:hyperlink>
    </w:p>
    <w:p w14:paraId="3C70A758" w14:textId="77777777" w:rsidR="00A45D0B" w:rsidRDefault="009644F5">
      <w:pPr>
        <w:pStyle w:val="BodyA"/>
      </w:pPr>
      <w:r>
        <w:t>+1 514 766 5502</w:t>
      </w:r>
    </w:p>
    <w:sectPr w:rsidR="00A45D0B">
      <w:headerReference w:type="default" r:id="rId14"/>
      <w:footerReference w:type="default" r:id="rId1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916AC" w14:textId="77777777" w:rsidR="009644F5" w:rsidRDefault="009644F5">
      <w:r>
        <w:separator/>
      </w:r>
    </w:p>
  </w:endnote>
  <w:endnote w:type="continuationSeparator" w:id="0">
    <w:p w14:paraId="3D214AA7" w14:textId="77777777" w:rsidR="009644F5" w:rsidRDefault="0096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AB21C" w14:textId="77777777" w:rsidR="00A45D0B" w:rsidRDefault="00A45D0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AE6" w14:textId="77777777" w:rsidR="009644F5" w:rsidRDefault="009644F5">
      <w:r>
        <w:separator/>
      </w:r>
    </w:p>
  </w:footnote>
  <w:footnote w:type="continuationSeparator" w:id="0">
    <w:p w14:paraId="01F992AF" w14:textId="77777777" w:rsidR="009644F5" w:rsidRDefault="00964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5476E" w14:textId="77777777" w:rsidR="00A45D0B" w:rsidRDefault="00A45D0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0B"/>
    <w:rsid w:val="001D5219"/>
    <w:rsid w:val="009644F5"/>
    <w:rsid w:val="00A45D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5B56D09"/>
  <w15:docId w15:val="{79D47B7A-C15C-494E-A1AD-FDE0450F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b/>
      <w:bCs/>
      <w:u w:val="single"/>
    </w:rPr>
  </w:style>
  <w:style w:type="character" w:customStyle="1" w:styleId="Hyperlink1">
    <w:name w:val="Hyperlink.1"/>
    <w:basedOn w:val="None"/>
    <w:rPr>
      <w:rFonts w:ascii="Times New Roman" w:eastAsia="Times New Roman" w:hAnsi="Times New Roman" w:cs="Times New Roman"/>
      <w:b/>
      <w:bCs/>
      <w:sz w:val="26"/>
      <w:szCs w:val="26"/>
      <w:u w:val="single"/>
    </w:rPr>
  </w:style>
  <w:style w:type="character" w:customStyle="1" w:styleId="Hyperlink2">
    <w:name w:val="Hyperlink.2"/>
    <w:basedOn w:val="Non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lade.imago@bellnet.ca" TargetMode="External"/><Relationship Id="rId13" Type="http://schemas.openxmlformats.org/officeDocument/2006/relationships/hyperlink" Target="mailto:slade.imago@bellnet.ca"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sophieslade.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sophieslade.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slade.imago@bellnet.ca" TargetMode="External"/><Relationship Id="rId4" Type="http://schemas.openxmlformats.org/officeDocument/2006/relationships/footnotes" Target="footnotes.xml"/><Relationship Id="rId9" Type="http://schemas.openxmlformats.org/officeDocument/2006/relationships/hyperlink" Target="mailto:slade.imago@bellnet.ca" TargetMode="Externa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3359</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Embree</cp:lastModifiedBy>
  <cp:revision>2</cp:revision>
  <dcterms:created xsi:type="dcterms:W3CDTF">2019-04-11T18:49:00Z</dcterms:created>
  <dcterms:modified xsi:type="dcterms:W3CDTF">2019-04-11T18:49:00Z</dcterms:modified>
</cp:coreProperties>
</file>